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2006" w14:textId="77777777" w:rsidR="000D4BC5" w:rsidRPr="00B15730" w:rsidRDefault="000D4BC5" w:rsidP="000D4BC5">
      <w:pPr>
        <w:spacing w:after="0" w:line="256" w:lineRule="auto"/>
        <w:ind w:left="3119" w:right="45" w:hanging="10"/>
        <w:jc w:val="right"/>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r w:rsidRPr="00B15730">
        <w:rPr>
          <w:rFonts w:asciiTheme="majorBidi" w:hAnsiTheme="majorBidi" w:cstheme="majorBidi"/>
          <w:sz w:val="24"/>
          <w:szCs w:val="24"/>
        </w:rPr>
        <w:t xml:space="preserve"> </w:t>
      </w:r>
    </w:p>
    <w:p w14:paraId="20F06B43" w14:textId="77777777" w:rsidR="000D4BC5" w:rsidRPr="00B15730" w:rsidRDefault="000D4BC5" w:rsidP="000D4BC5">
      <w:pPr>
        <w:spacing w:after="0"/>
        <w:jc w:val="right"/>
        <w:rPr>
          <w:rFonts w:asciiTheme="majorBidi" w:hAnsiTheme="majorBidi" w:cstheme="majorBidi"/>
          <w:sz w:val="24"/>
          <w:szCs w:val="24"/>
        </w:rPr>
      </w:pPr>
      <w:r w:rsidRPr="00B15730">
        <w:rPr>
          <w:rFonts w:asciiTheme="majorBidi" w:hAnsiTheme="majorBidi" w:cstheme="majorBidi"/>
          <w:sz w:val="24"/>
          <w:szCs w:val="24"/>
        </w:rPr>
        <w:t xml:space="preserve">https://maryamsejahtera.com/index.php/Religion </w:t>
      </w:r>
    </w:p>
    <w:p w14:paraId="424F9E17" w14:textId="77777777" w:rsidR="000D4BC5" w:rsidRPr="00B15730" w:rsidRDefault="000D4BC5" w:rsidP="000D4BC5">
      <w:pPr>
        <w:spacing w:after="0" w:line="240" w:lineRule="auto"/>
        <w:contextualSpacing/>
        <w:jc w:val="right"/>
        <w:rPr>
          <w:rFonts w:asciiTheme="majorBidi" w:hAnsiTheme="majorBidi" w:cstheme="majorBidi"/>
          <w:sz w:val="24"/>
          <w:szCs w:val="24"/>
        </w:rPr>
      </w:pPr>
      <w:r w:rsidRPr="00B15730">
        <w:rPr>
          <w:rFonts w:asciiTheme="majorBidi" w:hAnsiTheme="majorBidi" w:cstheme="majorBidi"/>
          <w:sz w:val="24"/>
          <w:szCs w:val="24"/>
        </w:rPr>
        <w:t xml:space="preserve">P-ISSN: </w:t>
      </w:r>
      <w:hyperlink r:id="rId8" w:history="1">
        <w:r w:rsidRPr="00B15730">
          <w:rPr>
            <w:rStyle w:val="Hyperlink"/>
            <w:rFonts w:asciiTheme="majorBidi" w:hAnsiTheme="majorBidi" w:cstheme="majorBidi"/>
            <w:color w:val="4B7D92"/>
            <w:sz w:val="24"/>
            <w:szCs w:val="24"/>
          </w:rPr>
          <w:t>2962-6560</w:t>
        </w:r>
      </w:hyperlink>
      <w:hyperlink r:id="rId9" w:history="1">
        <w:r w:rsidRPr="00B15730">
          <w:rPr>
            <w:rStyle w:val="Hyperlink"/>
            <w:rFonts w:asciiTheme="majorBidi" w:hAnsiTheme="majorBidi" w:cstheme="majorBidi"/>
            <w:color w:val="000000"/>
            <w:sz w:val="24"/>
            <w:szCs w:val="24"/>
          </w:rPr>
          <w:t>,</w:t>
        </w:r>
      </w:hyperlink>
      <w:r w:rsidRPr="00B15730">
        <w:rPr>
          <w:rFonts w:asciiTheme="majorBidi" w:hAnsiTheme="majorBidi" w:cstheme="majorBidi"/>
          <w:sz w:val="24"/>
          <w:szCs w:val="24"/>
        </w:rPr>
        <w:t xml:space="preserve"> E-ISSN: </w:t>
      </w:r>
      <w:hyperlink r:id="rId10" w:history="1">
        <w:r w:rsidRPr="00B15730">
          <w:rPr>
            <w:rStyle w:val="Hyperlink"/>
            <w:rFonts w:asciiTheme="majorBidi" w:hAnsiTheme="majorBidi" w:cstheme="majorBidi"/>
            <w:color w:val="4B7D92"/>
            <w:sz w:val="24"/>
            <w:szCs w:val="24"/>
          </w:rPr>
          <w:t>2963-7139</w:t>
        </w:r>
      </w:hyperlink>
      <w:r w:rsidRPr="00B15730">
        <w:rPr>
          <w:rFonts w:asciiTheme="majorBidi" w:hAnsiTheme="majorBidi" w:cstheme="majorBidi"/>
          <w:sz w:val="24"/>
          <w:szCs w:val="24"/>
        </w:rPr>
        <w:t xml:space="preserve"> </w:t>
      </w:r>
      <w:hyperlink r:id="rId11" w:history="1">
        <w:r w:rsidRPr="00B15730">
          <w:rPr>
            <w:rStyle w:val="Hyperlink"/>
            <w:rFonts w:asciiTheme="majorBidi" w:hAnsiTheme="majorBidi" w:cstheme="majorBidi"/>
            <w:color w:val="000000"/>
            <w:sz w:val="24"/>
            <w:szCs w:val="24"/>
          </w:rPr>
          <w:t xml:space="preserve"> </w:t>
        </w:r>
      </w:hyperlink>
    </w:p>
    <w:p w14:paraId="58057FC2" w14:textId="77777777" w:rsidR="000D4BC5" w:rsidRDefault="000D4BC5" w:rsidP="004350B9">
      <w:pPr>
        <w:jc w:val="center"/>
        <w:rPr>
          <w:rFonts w:ascii="Times New Roman" w:hAnsi="Times New Roman" w:cs="Times New Roman"/>
          <w:b/>
          <w:bCs/>
          <w:sz w:val="28"/>
          <w:szCs w:val="28"/>
        </w:rPr>
      </w:pPr>
    </w:p>
    <w:p w14:paraId="348BD4B5" w14:textId="20221ED4" w:rsidR="004350B9" w:rsidRDefault="004350B9" w:rsidP="004350B9">
      <w:pPr>
        <w:jc w:val="center"/>
        <w:rPr>
          <w:rFonts w:ascii="Times New Roman" w:hAnsi="Times New Roman" w:cs="Times New Roman"/>
          <w:b/>
          <w:bCs/>
          <w:sz w:val="28"/>
          <w:szCs w:val="28"/>
        </w:rPr>
      </w:pPr>
      <w:r w:rsidRPr="004350B9">
        <w:rPr>
          <w:rFonts w:ascii="Times New Roman" w:hAnsi="Times New Roman" w:cs="Times New Roman"/>
          <w:b/>
          <w:bCs/>
          <w:sz w:val="28"/>
          <w:szCs w:val="28"/>
        </w:rPr>
        <w:t>Pentingnya Peran Orang Tua Dalam Membentuk Karakter Religious Anak</w:t>
      </w:r>
    </w:p>
    <w:p w14:paraId="30114426" w14:textId="77777777" w:rsidR="00AA6F3A" w:rsidRDefault="00AA6F3A" w:rsidP="004350B9">
      <w:pPr>
        <w:jc w:val="center"/>
        <w:rPr>
          <w:rFonts w:ascii="Times New Roman" w:hAnsi="Times New Roman" w:cs="Times New Roman"/>
          <w:sz w:val="28"/>
          <w:szCs w:val="28"/>
        </w:rPr>
      </w:pPr>
    </w:p>
    <w:p w14:paraId="7775DD74" w14:textId="07CF2028" w:rsidR="004350B9" w:rsidRDefault="004350B9" w:rsidP="004350B9">
      <w:pPr>
        <w:jc w:val="center"/>
        <w:rPr>
          <w:rFonts w:ascii="Times New Roman" w:hAnsi="Times New Roman" w:cs="Times New Roman"/>
          <w:sz w:val="28"/>
          <w:szCs w:val="28"/>
        </w:rPr>
      </w:pPr>
      <w:r w:rsidRPr="004350B9">
        <w:rPr>
          <w:rFonts w:ascii="Times New Roman" w:hAnsi="Times New Roman" w:cs="Times New Roman"/>
          <w:sz w:val="28"/>
          <w:szCs w:val="28"/>
        </w:rPr>
        <w:t>Raudatul Fikriyah</w:t>
      </w:r>
    </w:p>
    <w:p w14:paraId="6594E4AB" w14:textId="77777777" w:rsidR="00AA6F3A" w:rsidRDefault="00AA6F3A" w:rsidP="004350B9">
      <w:pPr>
        <w:jc w:val="center"/>
        <w:rPr>
          <w:rFonts w:ascii="Times New Roman" w:hAnsi="Times New Roman" w:cs="Times New Roman"/>
          <w:sz w:val="28"/>
          <w:szCs w:val="28"/>
        </w:rPr>
      </w:pPr>
    </w:p>
    <w:p w14:paraId="6C1C01BE" w14:textId="21702053" w:rsidR="004350B9" w:rsidRDefault="004350B9" w:rsidP="004350B9">
      <w:pPr>
        <w:jc w:val="center"/>
        <w:rPr>
          <w:rFonts w:ascii="Times New Roman" w:hAnsi="Times New Roman" w:cs="Times New Roman"/>
          <w:sz w:val="28"/>
          <w:szCs w:val="28"/>
        </w:rPr>
      </w:pPr>
      <w:r>
        <w:rPr>
          <w:rFonts w:ascii="Times New Roman" w:hAnsi="Times New Roman" w:cs="Times New Roman"/>
          <w:sz w:val="28"/>
          <w:szCs w:val="28"/>
        </w:rPr>
        <w:t>Universitas Lambung Mangkurat</w:t>
      </w:r>
    </w:p>
    <w:p w14:paraId="45D71649" w14:textId="1F190155" w:rsidR="004350B9" w:rsidRDefault="004350B9" w:rsidP="004350B9">
      <w:pPr>
        <w:jc w:val="center"/>
        <w:rPr>
          <w:rFonts w:ascii="Times New Roman" w:hAnsi="Times New Roman" w:cs="Times New Roman"/>
        </w:rPr>
      </w:pPr>
      <w:r>
        <w:rPr>
          <w:rFonts w:ascii="Times New Roman" w:hAnsi="Times New Roman" w:cs="Times New Roman"/>
        </w:rPr>
        <w:t>Alamat: Jl.Brig jend. Hasan Basri, Pangeran, Kec.Banjarmasin Utara, Kota Banjarmasin, Kalimantan Selatan</w:t>
      </w:r>
    </w:p>
    <w:p w14:paraId="5A95FF60" w14:textId="3EDD8EE7" w:rsidR="004350B9" w:rsidRDefault="004350B9" w:rsidP="004350B9">
      <w:pPr>
        <w:jc w:val="center"/>
        <w:rPr>
          <w:rFonts w:ascii="Times New Roman" w:hAnsi="Times New Roman" w:cs="Times New Roman"/>
        </w:rPr>
      </w:pPr>
      <w:r>
        <w:rPr>
          <w:rFonts w:ascii="Times New Roman" w:hAnsi="Times New Roman" w:cs="Times New Roman"/>
        </w:rPr>
        <w:t xml:space="preserve">Korespondensi penulis: </w:t>
      </w:r>
      <w:hyperlink r:id="rId12" w:history="1">
        <w:r w:rsidRPr="003C731B">
          <w:rPr>
            <w:rStyle w:val="Hyperlink"/>
            <w:rFonts w:ascii="Times New Roman" w:hAnsi="Times New Roman" w:cs="Times New Roman"/>
          </w:rPr>
          <w:t>fikryydtll@gmail.com</w:t>
        </w:r>
      </w:hyperlink>
    </w:p>
    <w:p w14:paraId="28B754CE" w14:textId="77777777" w:rsidR="004350B9" w:rsidRDefault="004350B9" w:rsidP="00757833">
      <w:pPr>
        <w:jc w:val="both"/>
        <w:rPr>
          <w:rFonts w:ascii="Times New Roman" w:hAnsi="Times New Roman" w:cs="Times New Roman"/>
        </w:rPr>
      </w:pPr>
    </w:p>
    <w:p w14:paraId="1CD12E00" w14:textId="77777777" w:rsidR="00757833" w:rsidRPr="00757833" w:rsidRDefault="00757833" w:rsidP="00757833">
      <w:pPr>
        <w:jc w:val="both"/>
        <w:rPr>
          <w:rFonts w:ascii="Times New Roman" w:hAnsi="Times New Roman" w:cs="Times New Roman"/>
          <w:b/>
          <w:bCs/>
          <w:i/>
          <w:iCs/>
        </w:rPr>
      </w:pPr>
      <w:r w:rsidRPr="00757833">
        <w:rPr>
          <w:rFonts w:ascii="Times New Roman" w:hAnsi="Times New Roman" w:cs="Times New Roman"/>
          <w:b/>
          <w:bCs/>
          <w:i/>
          <w:iCs/>
        </w:rPr>
        <w:t>Abstrak:</w:t>
      </w:r>
    </w:p>
    <w:p w14:paraId="7C53AC52" w14:textId="1FDE8A72" w:rsidR="00757833" w:rsidRDefault="00757833" w:rsidP="00757833">
      <w:pPr>
        <w:ind w:firstLine="720"/>
        <w:jc w:val="both"/>
        <w:rPr>
          <w:rFonts w:ascii="Times New Roman" w:hAnsi="Times New Roman" w:cs="Times New Roman"/>
        </w:rPr>
      </w:pPr>
      <w:r w:rsidRPr="00757833">
        <w:rPr>
          <w:rFonts w:ascii="Times New Roman" w:hAnsi="Times New Roman" w:cs="Times New Roman"/>
        </w:rPr>
        <w:t>Artikel ini membahas peran sentral orang tua dalam membentuk karakter religius anak-anak. Dengan menjelajahi aspek-aspek seperti pendidikan agama, teladan hidup, komunikasi terbuka, dan partisipasi dalam kegiatan keagamaan keluarga, artikel ini menyoroti bagaimana orang tua dapat menjadi agen utama dalam membimbing anak-anak menuju pemahaman yang mendalam terhadap nilai-nilai keagamaan. Fokus artikel juga mencakup pentingnya nilai-nilai moral, kesabaran, dan kasih sayang dalam pendidikan keagamaan anak-anak serta cara orang tua dapat menghadapi tantangan global dan teknologi dalam konteks pembentukan karakter religius.</w:t>
      </w:r>
    </w:p>
    <w:p w14:paraId="4276ABA4" w14:textId="67889391" w:rsidR="00757833" w:rsidRPr="00757833" w:rsidRDefault="00757833" w:rsidP="00757833">
      <w:pPr>
        <w:jc w:val="both"/>
        <w:rPr>
          <w:rFonts w:ascii="Times New Roman" w:hAnsi="Times New Roman" w:cs="Times New Roman"/>
          <w:b/>
          <w:bCs/>
          <w:i/>
          <w:iCs/>
        </w:rPr>
      </w:pPr>
      <w:r w:rsidRPr="00757833">
        <w:rPr>
          <w:rFonts w:ascii="Times New Roman" w:hAnsi="Times New Roman" w:cs="Times New Roman"/>
          <w:b/>
          <w:bCs/>
          <w:i/>
          <w:iCs/>
        </w:rPr>
        <w:t>Keyword:</w:t>
      </w:r>
      <w:r w:rsidR="00AA6F3A">
        <w:rPr>
          <w:rFonts w:ascii="Times New Roman" w:hAnsi="Times New Roman" w:cs="Times New Roman"/>
          <w:b/>
          <w:bCs/>
          <w:i/>
          <w:iCs/>
        </w:rPr>
        <w:t xml:space="preserve"> Parenting, Religius, Konstruksi</w:t>
      </w:r>
    </w:p>
    <w:p w14:paraId="5FD18B34" w14:textId="233D1451" w:rsidR="00757833" w:rsidRDefault="00757833" w:rsidP="00757833">
      <w:pPr>
        <w:ind w:firstLine="720"/>
        <w:jc w:val="both"/>
        <w:rPr>
          <w:rFonts w:ascii="Times New Roman" w:hAnsi="Times New Roman" w:cs="Times New Roman"/>
        </w:rPr>
      </w:pPr>
      <w:r w:rsidRPr="00757833">
        <w:rPr>
          <w:rFonts w:ascii="Times New Roman" w:hAnsi="Times New Roman" w:cs="Times New Roman"/>
        </w:rPr>
        <w:t>Orang tua</w:t>
      </w:r>
      <w:r>
        <w:rPr>
          <w:rFonts w:ascii="Times New Roman" w:hAnsi="Times New Roman" w:cs="Times New Roman"/>
        </w:rPr>
        <w:t xml:space="preserve">, </w:t>
      </w:r>
      <w:r w:rsidRPr="00757833">
        <w:rPr>
          <w:rFonts w:ascii="Times New Roman" w:hAnsi="Times New Roman" w:cs="Times New Roman"/>
        </w:rPr>
        <w:t>Karakter religius anak</w:t>
      </w:r>
      <w:r>
        <w:rPr>
          <w:rFonts w:ascii="Times New Roman" w:hAnsi="Times New Roman" w:cs="Times New Roman"/>
        </w:rPr>
        <w:t xml:space="preserve">, </w:t>
      </w:r>
      <w:r w:rsidRPr="00757833">
        <w:rPr>
          <w:rFonts w:ascii="Times New Roman" w:hAnsi="Times New Roman" w:cs="Times New Roman"/>
        </w:rPr>
        <w:t>Pendidikan agama</w:t>
      </w:r>
      <w:r>
        <w:rPr>
          <w:rFonts w:ascii="Times New Roman" w:hAnsi="Times New Roman" w:cs="Times New Roman"/>
        </w:rPr>
        <w:t xml:space="preserve">, </w:t>
      </w:r>
      <w:r w:rsidRPr="00757833">
        <w:rPr>
          <w:rFonts w:ascii="Times New Roman" w:hAnsi="Times New Roman" w:cs="Times New Roman"/>
        </w:rPr>
        <w:t>Teladan hidup</w:t>
      </w:r>
      <w:r>
        <w:rPr>
          <w:rFonts w:ascii="Times New Roman" w:hAnsi="Times New Roman" w:cs="Times New Roman"/>
        </w:rPr>
        <w:t xml:space="preserve">, </w:t>
      </w:r>
      <w:r w:rsidRPr="00757833">
        <w:rPr>
          <w:rFonts w:ascii="Times New Roman" w:hAnsi="Times New Roman" w:cs="Times New Roman"/>
        </w:rPr>
        <w:t>Komunikasi terbuka</w:t>
      </w:r>
      <w:r>
        <w:rPr>
          <w:rFonts w:ascii="Times New Roman" w:hAnsi="Times New Roman" w:cs="Times New Roman"/>
        </w:rPr>
        <w:t xml:space="preserve">, </w:t>
      </w:r>
      <w:r w:rsidRPr="00757833">
        <w:rPr>
          <w:rFonts w:ascii="Times New Roman" w:hAnsi="Times New Roman" w:cs="Times New Roman"/>
        </w:rPr>
        <w:t>Kegiatan keagamaan keluarga</w:t>
      </w:r>
      <w:r>
        <w:rPr>
          <w:rFonts w:ascii="Times New Roman" w:hAnsi="Times New Roman" w:cs="Times New Roman"/>
        </w:rPr>
        <w:t xml:space="preserve">, </w:t>
      </w:r>
      <w:r w:rsidRPr="00757833">
        <w:rPr>
          <w:rFonts w:ascii="Times New Roman" w:hAnsi="Times New Roman" w:cs="Times New Roman"/>
        </w:rPr>
        <w:t>Nilai-nilai moral</w:t>
      </w:r>
      <w:r>
        <w:rPr>
          <w:rFonts w:ascii="Times New Roman" w:hAnsi="Times New Roman" w:cs="Times New Roman"/>
        </w:rPr>
        <w:t xml:space="preserve">, </w:t>
      </w:r>
      <w:r w:rsidRPr="00757833">
        <w:rPr>
          <w:rFonts w:ascii="Times New Roman" w:hAnsi="Times New Roman" w:cs="Times New Roman"/>
        </w:rPr>
        <w:t>Kesabaran</w:t>
      </w:r>
      <w:r>
        <w:rPr>
          <w:rFonts w:ascii="Times New Roman" w:hAnsi="Times New Roman" w:cs="Times New Roman"/>
        </w:rPr>
        <w:t xml:space="preserve">, </w:t>
      </w:r>
      <w:r w:rsidRPr="00757833">
        <w:rPr>
          <w:rFonts w:ascii="Times New Roman" w:hAnsi="Times New Roman" w:cs="Times New Roman"/>
        </w:rPr>
        <w:t>Kasih sayang</w:t>
      </w:r>
      <w:r>
        <w:rPr>
          <w:rFonts w:ascii="Times New Roman" w:hAnsi="Times New Roman" w:cs="Times New Roman"/>
        </w:rPr>
        <w:t xml:space="preserve">, </w:t>
      </w:r>
      <w:r w:rsidRPr="00757833">
        <w:rPr>
          <w:rFonts w:ascii="Times New Roman" w:hAnsi="Times New Roman" w:cs="Times New Roman"/>
        </w:rPr>
        <w:t>Tantangan global</w:t>
      </w:r>
      <w:r>
        <w:rPr>
          <w:rFonts w:ascii="Times New Roman" w:hAnsi="Times New Roman" w:cs="Times New Roman"/>
        </w:rPr>
        <w:t xml:space="preserve">, </w:t>
      </w:r>
      <w:r w:rsidRPr="00757833">
        <w:rPr>
          <w:rFonts w:ascii="Times New Roman" w:hAnsi="Times New Roman" w:cs="Times New Roman"/>
        </w:rPr>
        <w:t>Teknologi dan keagamaan</w:t>
      </w:r>
      <w:r>
        <w:rPr>
          <w:rFonts w:ascii="Times New Roman" w:hAnsi="Times New Roman" w:cs="Times New Roman"/>
        </w:rPr>
        <w:t xml:space="preserve">, </w:t>
      </w:r>
      <w:r w:rsidRPr="00757833">
        <w:rPr>
          <w:rFonts w:ascii="Times New Roman" w:hAnsi="Times New Roman" w:cs="Times New Roman"/>
        </w:rPr>
        <w:t>Toleransi beragama</w:t>
      </w:r>
      <w:r>
        <w:rPr>
          <w:rFonts w:ascii="Times New Roman" w:hAnsi="Times New Roman" w:cs="Times New Roman"/>
        </w:rPr>
        <w:t xml:space="preserve">, </w:t>
      </w:r>
      <w:r w:rsidRPr="00757833">
        <w:rPr>
          <w:rFonts w:ascii="Times New Roman" w:hAnsi="Times New Roman" w:cs="Times New Roman"/>
        </w:rPr>
        <w:t>Pemahaman keragaman</w:t>
      </w:r>
      <w:r>
        <w:rPr>
          <w:rFonts w:ascii="Times New Roman" w:hAnsi="Times New Roman" w:cs="Times New Roman"/>
        </w:rPr>
        <w:t xml:space="preserve">, </w:t>
      </w:r>
      <w:r w:rsidRPr="00757833">
        <w:rPr>
          <w:rFonts w:ascii="Times New Roman" w:hAnsi="Times New Roman" w:cs="Times New Roman"/>
        </w:rPr>
        <w:t>Dialog harmonis</w:t>
      </w:r>
      <w:r>
        <w:rPr>
          <w:rFonts w:ascii="Times New Roman" w:hAnsi="Times New Roman" w:cs="Times New Roman"/>
        </w:rPr>
        <w:t xml:space="preserve">, </w:t>
      </w:r>
      <w:r w:rsidRPr="00757833">
        <w:rPr>
          <w:rFonts w:ascii="Times New Roman" w:hAnsi="Times New Roman" w:cs="Times New Roman"/>
        </w:rPr>
        <w:t>Pembentukan karakter.</w:t>
      </w:r>
    </w:p>
    <w:p w14:paraId="4D92E9C9" w14:textId="77777777" w:rsidR="00757833" w:rsidRPr="00757833" w:rsidRDefault="00757833" w:rsidP="00757833">
      <w:pPr>
        <w:jc w:val="both"/>
        <w:rPr>
          <w:rFonts w:ascii="Times New Roman" w:hAnsi="Times New Roman" w:cs="Times New Roman"/>
          <w:b/>
          <w:bCs/>
          <w:i/>
          <w:iCs/>
        </w:rPr>
      </w:pPr>
      <w:r w:rsidRPr="00757833">
        <w:rPr>
          <w:rFonts w:ascii="Times New Roman" w:hAnsi="Times New Roman" w:cs="Times New Roman"/>
          <w:b/>
          <w:bCs/>
          <w:i/>
          <w:iCs/>
        </w:rPr>
        <w:t>Pendahuluan:</w:t>
      </w:r>
    </w:p>
    <w:p w14:paraId="52305BE6" w14:textId="181F971E" w:rsidR="00757833" w:rsidRDefault="00757833" w:rsidP="00757833">
      <w:pPr>
        <w:ind w:firstLine="720"/>
        <w:jc w:val="both"/>
        <w:rPr>
          <w:rFonts w:ascii="Times New Roman" w:hAnsi="Times New Roman" w:cs="Times New Roman"/>
        </w:rPr>
      </w:pPr>
      <w:r w:rsidRPr="00757833">
        <w:rPr>
          <w:rFonts w:ascii="Times New Roman" w:hAnsi="Times New Roman" w:cs="Times New Roman"/>
        </w:rPr>
        <w:t xml:space="preserve">Agama Islam menekankan pentingnya keluarga sebagai unit terkecil dalam masyarakat Islam. Dalam kerangka ini, peran orang tua memiliki signifikansi besar dalam membentuk karakter religius anak-anak mereka. Artikel ini akan menganalisis peran krusial yang </w:t>
      </w:r>
      <w:r w:rsidRPr="00757833">
        <w:rPr>
          <w:rFonts w:ascii="Times New Roman" w:hAnsi="Times New Roman" w:cs="Times New Roman"/>
        </w:rPr>
        <w:lastRenderedPageBreak/>
        <w:t>dimainkan oleh orang tua dalam mendidik dan membimbing anak-anak mereka agar tumbuh sebagai individu yang memiliki karakter religius yang kuat.</w:t>
      </w:r>
    </w:p>
    <w:p w14:paraId="6C95B072" w14:textId="635A9985" w:rsidR="00757833" w:rsidRDefault="00757833" w:rsidP="00757833">
      <w:pPr>
        <w:ind w:firstLine="720"/>
        <w:jc w:val="both"/>
        <w:rPr>
          <w:rFonts w:ascii="Times New Roman" w:hAnsi="Times New Roman" w:cs="Times New Roman"/>
        </w:rPr>
      </w:pPr>
      <w:r w:rsidRPr="00757833">
        <w:rPr>
          <w:rFonts w:ascii="Times New Roman" w:hAnsi="Times New Roman" w:cs="Times New Roman"/>
        </w:rPr>
        <w:t>Pendidikan agama Islam menjadi landasan utama dalam pembentukan karakter religius anak-anak. Orang tua, sebagai pemimpin keluarga, memiliki peran yang tak tergantikan dalam memberikan pengajaran awal tentang ajaran Islam kepada buah hati mereka. Dalam konteks ini, orang tua menjadi guru pertama yang membimbing anak-anak dalam pemahaman dan pengalaman praktik keagamaan.</w:t>
      </w:r>
    </w:p>
    <w:p w14:paraId="5394E3BB" w14:textId="77777777" w:rsidR="003F45D7" w:rsidRPr="003F45D7" w:rsidRDefault="003F45D7" w:rsidP="003F45D7">
      <w:pPr>
        <w:jc w:val="both"/>
        <w:rPr>
          <w:rFonts w:ascii="Times New Roman" w:hAnsi="Times New Roman" w:cs="Times New Roman"/>
          <w:b/>
          <w:bCs/>
          <w:i/>
          <w:iCs/>
        </w:rPr>
      </w:pPr>
      <w:r w:rsidRPr="003F45D7">
        <w:rPr>
          <w:rFonts w:ascii="Times New Roman" w:hAnsi="Times New Roman" w:cs="Times New Roman"/>
          <w:b/>
          <w:bCs/>
          <w:i/>
          <w:iCs/>
        </w:rPr>
        <w:t>Tujuan Penelitian:</w:t>
      </w:r>
    </w:p>
    <w:p w14:paraId="76B3EC65" w14:textId="55BFB6BE" w:rsidR="003F45D7" w:rsidRPr="003F45D7" w:rsidRDefault="003F45D7" w:rsidP="00FA7703">
      <w:pPr>
        <w:ind w:firstLine="720"/>
        <w:jc w:val="both"/>
        <w:rPr>
          <w:rFonts w:ascii="Times New Roman" w:hAnsi="Times New Roman" w:cs="Times New Roman"/>
        </w:rPr>
      </w:pPr>
      <w:r w:rsidRPr="003F45D7">
        <w:rPr>
          <w:rFonts w:ascii="Times New Roman" w:hAnsi="Times New Roman" w:cs="Times New Roman"/>
        </w:rPr>
        <w:t>Menganalisis peran orang tua dalam membentuk karakter religius anak.</w:t>
      </w:r>
      <w:r w:rsidR="00FA7703">
        <w:rPr>
          <w:rFonts w:ascii="Times New Roman" w:hAnsi="Times New Roman" w:cs="Times New Roman"/>
        </w:rPr>
        <w:t xml:space="preserve"> </w:t>
      </w:r>
      <w:r w:rsidRPr="003F45D7">
        <w:rPr>
          <w:rFonts w:ascii="Times New Roman" w:hAnsi="Times New Roman" w:cs="Times New Roman"/>
        </w:rPr>
        <w:t>Menjelajahi faktor-faktor yang memengaruhi peran orang tua dalam pembentukan karakter religius anak.</w:t>
      </w:r>
    </w:p>
    <w:p w14:paraId="41A28712" w14:textId="77777777" w:rsidR="00FA7703" w:rsidRDefault="00FA7703" w:rsidP="003F45D7">
      <w:pPr>
        <w:ind w:firstLine="720"/>
        <w:jc w:val="both"/>
        <w:rPr>
          <w:rFonts w:ascii="Times New Roman" w:hAnsi="Times New Roman" w:cs="Times New Roman"/>
        </w:rPr>
      </w:pPr>
    </w:p>
    <w:p w14:paraId="6F80D66D" w14:textId="36D26CBE" w:rsidR="003F45D7" w:rsidRPr="003F45D7" w:rsidRDefault="003F45D7" w:rsidP="003F45D7">
      <w:pPr>
        <w:ind w:firstLine="720"/>
        <w:jc w:val="both"/>
        <w:rPr>
          <w:rFonts w:ascii="Times New Roman" w:hAnsi="Times New Roman" w:cs="Times New Roman"/>
        </w:rPr>
      </w:pPr>
      <w:r w:rsidRPr="003F45D7">
        <w:rPr>
          <w:rFonts w:ascii="Times New Roman" w:hAnsi="Times New Roman" w:cs="Times New Roman"/>
        </w:rPr>
        <w:t>Populasi dan Sampel:</w:t>
      </w:r>
    </w:p>
    <w:p w14:paraId="3CAEF7A1" w14:textId="77777777" w:rsidR="003F45D7" w:rsidRPr="003F45D7" w:rsidRDefault="003F45D7" w:rsidP="00FA7703">
      <w:pPr>
        <w:jc w:val="both"/>
        <w:rPr>
          <w:rFonts w:ascii="Times New Roman" w:hAnsi="Times New Roman" w:cs="Times New Roman"/>
        </w:rPr>
      </w:pPr>
      <w:r w:rsidRPr="003F45D7">
        <w:rPr>
          <w:rFonts w:ascii="Times New Roman" w:hAnsi="Times New Roman" w:cs="Times New Roman"/>
        </w:rPr>
        <w:t>Populasi: Orang tua dan anak-anak dari keluarga dengan nilai-nilai keagamaan yang kuat.</w:t>
      </w:r>
    </w:p>
    <w:p w14:paraId="76458CDA" w14:textId="1F5EA1D9" w:rsidR="003F45D7" w:rsidRDefault="003F45D7" w:rsidP="00FA7703">
      <w:pPr>
        <w:jc w:val="both"/>
        <w:rPr>
          <w:rFonts w:ascii="Times New Roman" w:hAnsi="Times New Roman" w:cs="Times New Roman"/>
        </w:rPr>
      </w:pPr>
      <w:r w:rsidRPr="003F45D7">
        <w:rPr>
          <w:rFonts w:ascii="Times New Roman" w:hAnsi="Times New Roman" w:cs="Times New Roman"/>
        </w:rPr>
        <w:t>Sampel: Pemilihan sampel dilakukan secara purposive untuk mendapatkan variasi yang representatif dari keluarga dengan latar belakang keagamaan yang berbeda.</w:t>
      </w:r>
    </w:p>
    <w:p w14:paraId="3B839846" w14:textId="77777777" w:rsidR="00FA7703" w:rsidRPr="00FA7703" w:rsidRDefault="00FA7703" w:rsidP="00FA7703">
      <w:pPr>
        <w:ind w:firstLine="720"/>
        <w:jc w:val="both"/>
        <w:rPr>
          <w:rFonts w:ascii="Times New Roman" w:hAnsi="Times New Roman" w:cs="Times New Roman"/>
        </w:rPr>
      </w:pPr>
      <w:r w:rsidRPr="00FA7703">
        <w:rPr>
          <w:rFonts w:ascii="Times New Roman" w:hAnsi="Times New Roman" w:cs="Times New Roman"/>
        </w:rPr>
        <w:t>Analisis Dokumen:</w:t>
      </w:r>
    </w:p>
    <w:p w14:paraId="1D757E81" w14:textId="4C37DDA5" w:rsidR="00AA34A1" w:rsidRDefault="00FA7703" w:rsidP="00FA7703">
      <w:pPr>
        <w:jc w:val="both"/>
        <w:rPr>
          <w:rFonts w:ascii="Times New Roman" w:hAnsi="Times New Roman" w:cs="Times New Roman"/>
        </w:rPr>
      </w:pPr>
      <w:r w:rsidRPr="00FA7703">
        <w:rPr>
          <w:rFonts w:ascii="Times New Roman" w:hAnsi="Times New Roman" w:cs="Times New Roman"/>
        </w:rPr>
        <w:t>Menelaah materi keagamaan yang dipraktikkan dalam keluarga, seperti bacaan, doa, atau kegiatan keagamaan lainnya.</w:t>
      </w:r>
      <w:r w:rsidR="00AA34A1">
        <w:rPr>
          <w:rFonts w:ascii="Times New Roman" w:hAnsi="Times New Roman" w:cs="Times New Roman"/>
        </w:rPr>
        <w:t xml:space="preserve"> </w:t>
      </w:r>
      <w:r w:rsidR="00AA34A1" w:rsidRPr="00AA34A1">
        <w:rPr>
          <w:rFonts w:ascii="Times New Roman" w:hAnsi="Times New Roman" w:cs="Times New Roman"/>
        </w:rPr>
        <w:t>Dengan menggunakan pendekatan studi kasus kualitatif, penelitian ini diharapkan memberikan gambaran yang mendalam dan kontekstual mengenai pentingnya peran orang tua dalam membentuk karakter religius anak</w:t>
      </w:r>
    </w:p>
    <w:p w14:paraId="0E20BD13" w14:textId="4D495FCB" w:rsidR="00035087" w:rsidRPr="00035087" w:rsidRDefault="00035087" w:rsidP="00035087">
      <w:pPr>
        <w:pStyle w:val="ListParagraph"/>
        <w:numPr>
          <w:ilvl w:val="0"/>
          <w:numId w:val="1"/>
        </w:numPr>
        <w:jc w:val="both"/>
        <w:rPr>
          <w:rFonts w:ascii="Times New Roman" w:hAnsi="Times New Roman" w:cs="Times New Roman"/>
          <w:b/>
          <w:bCs/>
          <w:i/>
          <w:iCs/>
        </w:rPr>
      </w:pPr>
      <w:r w:rsidRPr="00035087">
        <w:rPr>
          <w:rFonts w:ascii="Times New Roman" w:hAnsi="Times New Roman" w:cs="Times New Roman"/>
          <w:b/>
          <w:bCs/>
          <w:i/>
          <w:iCs/>
        </w:rPr>
        <w:t>Pendidikan Awal:</w:t>
      </w:r>
    </w:p>
    <w:p w14:paraId="60DC4C87" w14:textId="19023694" w:rsidR="00757833" w:rsidRDefault="00035087" w:rsidP="00035087">
      <w:pPr>
        <w:ind w:firstLine="720"/>
        <w:jc w:val="both"/>
        <w:rPr>
          <w:rFonts w:ascii="Times New Roman" w:hAnsi="Times New Roman" w:cs="Times New Roman"/>
        </w:rPr>
      </w:pPr>
      <w:r w:rsidRPr="00035087">
        <w:rPr>
          <w:rFonts w:ascii="Times New Roman" w:hAnsi="Times New Roman" w:cs="Times New Roman"/>
        </w:rPr>
        <w:t>Orang tua memiliki tanggung jawab utama dalam memberikan pendidikan awal tentang ajaran agama Islam kepada anak-anak mereka. Mulai dari pengenalan terhadap konsep Tauhid, hingga ajaran-ajaran dasar seperti shalat, puasa, dan zakat, orang tua memiliki peran sebagai guru pertama dalam kehidupan anak-anak. Pendidikan awal ini membentuk dasar karakter religius anak yang akan terus berkembang sepanjang kehidupan mereka.</w:t>
      </w:r>
    </w:p>
    <w:p w14:paraId="351728EB" w14:textId="570B30BE" w:rsidR="00035087" w:rsidRPr="00035087" w:rsidRDefault="00035087" w:rsidP="00035087">
      <w:pPr>
        <w:pStyle w:val="ListParagraph"/>
        <w:numPr>
          <w:ilvl w:val="0"/>
          <w:numId w:val="1"/>
        </w:numPr>
        <w:jc w:val="both"/>
        <w:rPr>
          <w:rFonts w:ascii="Times New Roman" w:hAnsi="Times New Roman" w:cs="Times New Roman"/>
          <w:b/>
          <w:bCs/>
          <w:i/>
          <w:iCs/>
        </w:rPr>
      </w:pPr>
      <w:r w:rsidRPr="00035087">
        <w:rPr>
          <w:rFonts w:ascii="Times New Roman" w:hAnsi="Times New Roman" w:cs="Times New Roman"/>
          <w:b/>
          <w:bCs/>
          <w:i/>
          <w:iCs/>
        </w:rPr>
        <w:t>Teladan Hidup:</w:t>
      </w:r>
    </w:p>
    <w:p w14:paraId="1B08BBDE" w14:textId="54897F36" w:rsidR="00035087" w:rsidRDefault="00035087" w:rsidP="00035087">
      <w:pPr>
        <w:ind w:firstLine="720"/>
        <w:jc w:val="both"/>
        <w:rPr>
          <w:rFonts w:ascii="Times New Roman" w:hAnsi="Times New Roman" w:cs="Times New Roman"/>
        </w:rPr>
      </w:pPr>
      <w:r w:rsidRPr="00035087">
        <w:rPr>
          <w:rFonts w:ascii="Times New Roman" w:hAnsi="Times New Roman" w:cs="Times New Roman"/>
        </w:rPr>
        <w:t>Orang tua sebagai figur utama dalam kehidupan anak-anak mereka harus menjadi teladan yang baik dalam praktik kehidupan beragama. Dengan menjalankan ibadah sehari-hari dengan konsisten dan mengamalkan nilai-nilai Islam dalam kehidupan sehari-hari, orang tua memberikan contoh yang kuat bagi anak-anak mereka. Teladan hidup yang baik akan membentuk pemahaman dan penghayatan anak-anak terhadap ajaran Islam.</w:t>
      </w:r>
    </w:p>
    <w:p w14:paraId="4A299375" w14:textId="11736B41" w:rsidR="00035087" w:rsidRPr="00035087" w:rsidRDefault="00035087" w:rsidP="00035087">
      <w:pPr>
        <w:ind w:firstLine="720"/>
        <w:jc w:val="both"/>
        <w:rPr>
          <w:rFonts w:ascii="Times New Roman" w:hAnsi="Times New Roman" w:cs="Times New Roman"/>
        </w:rPr>
      </w:pPr>
      <w:r w:rsidRPr="00035087">
        <w:rPr>
          <w:rFonts w:ascii="Times New Roman" w:hAnsi="Times New Roman" w:cs="Times New Roman"/>
        </w:rPr>
        <w:t xml:space="preserve">Teladan hidup yang diberikan oleh orang tua menjadi kunci dalam membentuk karakter religius anak-anak. Dengan melakukan ibadah sehari-hari, seperti shalat, puasa, dan memberikan zakat, orang tua memberikan contoh nyata tentang implementasi ajaran agama </w:t>
      </w:r>
      <w:r w:rsidRPr="00035087">
        <w:rPr>
          <w:rFonts w:ascii="Times New Roman" w:hAnsi="Times New Roman" w:cs="Times New Roman"/>
        </w:rPr>
        <w:lastRenderedPageBreak/>
        <w:t>dalam kehidupan sehari-hari. Teladan ini menjadi fondasi kuat yang membantu anak-anak memahami nilai-nilai moral dan praktik keagamaan.</w:t>
      </w:r>
    </w:p>
    <w:p w14:paraId="78B83BB7" w14:textId="380ACD51" w:rsidR="00035087" w:rsidRDefault="00035087" w:rsidP="00035087">
      <w:pPr>
        <w:ind w:firstLine="720"/>
        <w:jc w:val="both"/>
        <w:rPr>
          <w:rFonts w:ascii="Times New Roman" w:hAnsi="Times New Roman" w:cs="Times New Roman"/>
        </w:rPr>
      </w:pPr>
      <w:r w:rsidRPr="00035087">
        <w:rPr>
          <w:rFonts w:ascii="Times New Roman" w:hAnsi="Times New Roman" w:cs="Times New Roman"/>
        </w:rPr>
        <w:t>Selain memberikan contoh, komunikasi yang terbuka antara orang tua dan anak juga penting dalam membimbing anak-anak dalam memahami ajaran Islam. Dengan membuka ruang untuk pertanyaan, diskusi, dan refleksi, orang tua dapat membantu anak-anak memahami konsep-konsep keagamaan secara mendalam. Menjawab pertanyaan anak-anak dengan penuh pengertian dan memberikan penjelasan yang sesuai membantu memperkuat dasar pemahaman keagamaan mereka.</w:t>
      </w:r>
    </w:p>
    <w:p w14:paraId="55E79149" w14:textId="62C7A5B5" w:rsidR="00035087" w:rsidRPr="00FD6350" w:rsidRDefault="00035087" w:rsidP="00035087">
      <w:pPr>
        <w:pStyle w:val="ListParagraph"/>
        <w:numPr>
          <w:ilvl w:val="0"/>
          <w:numId w:val="1"/>
        </w:numPr>
        <w:jc w:val="both"/>
        <w:rPr>
          <w:rFonts w:ascii="Times New Roman" w:hAnsi="Times New Roman" w:cs="Times New Roman"/>
          <w:b/>
          <w:bCs/>
          <w:i/>
          <w:iCs/>
        </w:rPr>
      </w:pPr>
      <w:r w:rsidRPr="00FD6350">
        <w:rPr>
          <w:rFonts w:ascii="Times New Roman" w:hAnsi="Times New Roman" w:cs="Times New Roman"/>
          <w:b/>
          <w:bCs/>
          <w:i/>
          <w:iCs/>
        </w:rPr>
        <w:t>Komunikasi Terbuka:</w:t>
      </w:r>
    </w:p>
    <w:p w14:paraId="0619CE57" w14:textId="2FBD90E9" w:rsidR="00035087" w:rsidRDefault="00035087" w:rsidP="00035087">
      <w:pPr>
        <w:ind w:firstLine="720"/>
        <w:jc w:val="both"/>
        <w:rPr>
          <w:rFonts w:ascii="Times New Roman" w:hAnsi="Times New Roman" w:cs="Times New Roman"/>
        </w:rPr>
      </w:pPr>
      <w:r w:rsidRPr="00035087">
        <w:rPr>
          <w:rFonts w:ascii="Times New Roman" w:hAnsi="Times New Roman" w:cs="Times New Roman"/>
        </w:rPr>
        <w:t>Penting bagi orang tua untuk menciptakan lingkungan komunikasi yang terbuka dengan anak-anak mereka. Mendengarkan pertanyaan, kekhawatiran, atau keraguan anak-anak tentang agama Islam merupakan langkah penting. Komunikasi terbuka akan membantu anak-anak memahami ajaran Islam dengan lebih mendalam dan memberikan mereka rasa aman untuk mengungkapkan pemikiran dan perasaan mereka terkait agama.</w:t>
      </w:r>
    </w:p>
    <w:p w14:paraId="410D9367" w14:textId="4F10F7F3" w:rsidR="00035087" w:rsidRPr="00FD6350" w:rsidRDefault="00035087" w:rsidP="00035087">
      <w:pPr>
        <w:pStyle w:val="ListParagraph"/>
        <w:numPr>
          <w:ilvl w:val="0"/>
          <w:numId w:val="1"/>
        </w:numPr>
        <w:jc w:val="both"/>
        <w:rPr>
          <w:rFonts w:ascii="Times New Roman" w:hAnsi="Times New Roman" w:cs="Times New Roman"/>
          <w:b/>
          <w:bCs/>
          <w:i/>
          <w:iCs/>
        </w:rPr>
      </w:pPr>
      <w:r w:rsidRPr="00FD6350">
        <w:rPr>
          <w:rFonts w:ascii="Times New Roman" w:hAnsi="Times New Roman" w:cs="Times New Roman"/>
          <w:b/>
          <w:bCs/>
          <w:i/>
          <w:iCs/>
        </w:rPr>
        <w:t>Pembiasaan Aktivitas Keagamaan:</w:t>
      </w:r>
    </w:p>
    <w:p w14:paraId="41B00F27" w14:textId="40DCB367" w:rsidR="00035087" w:rsidRDefault="00035087" w:rsidP="00035087">
      <w:pPr>
        <w:ind w:firstLine="720"/>
        <w:jc w:val="both"/>
        <w:rPr>
          <w:rFonts w:ascii="Times New Roman" w:hAnsi="Times New Roman" w:cs="Times New Roman"/>
        </w:rPr>
      </w:pPr>
      <w:r w:rsidRPr="00035087">
        <w:rPr>
          <w:rFonts w:ascii="Times New Roman" w:hAnsi="Times New Roman" w:cs="Times New Roman"/>
        </w:rPr>
        <w:t>Melibatkan anak-anak dalam aktivitas keagamaan seperti menghadiri majelis ilmu, mengaji bersama, atau berpartisipasi dalam kegiatan sosial keagamaan dapat membentuk karakter religius mereka. Orang tua dapat menciptakan suasana di mana anak-anak merasakan kegembiraan dan manfaat dari keterlibatan aktif dalam kegiatan keagamaan.</w:t>
      </w:r>
    </w:p>
    <w:p w14:paraId="0C0F0E02" w14:textId="2DC83991" w:rsidR="00035087" w:rsidRDefault="00035087" w:rsidP="00035087">
      <w:pPr>
        <w:ind w:firstLine="720"/>
        <w:jc w:val="both"/>
        <w:rPr>
          <w:rFonts w:ascii="Times New Roman" w:hAnsi="Times New Roman" w:cs="Times New Roman"/>
        </w:rPr>
      </w:pPr>
      <w:r w:rsidRPr="00035087">
        <w:rPr>
          <w:rFonts w:ascii="Times New Roman" w:hAnsi="Times New Roman" w:cs="Times New Roman"/>
        </w:rPr>
        <w:t>Selain memberikan contoh dan pemahaman keagamaan, orang tua juga perlu memahami pentingnya memupuk kasih sayang dan kehangatan dalam keluarga. Lingkungan keluarga yang penuh cinta membantu anak-anak merasakan kehadiran Tuhan dalam kehidupan sehari-hari. Kasih sayang yang diberikan oleh orang tua membentuk fondasi kepercayaan anak-anak terhadap nilai-nilai keagamaan.</w:t>
      </w:r>
    </w:p>
    <w:p w14:paraId="619F1965" w14:textId="13A22AC8" w:rsidR="00035087" w:rsidRDefault="00035087" w:rsidP="00035087">
      <w:pPr>
        <w:ind w:firstLine="720"/>
        <w:jc w:val="both"/>
        <w:rPr>
          <w:rFonts w:ascii="Times New Roman" w:hAnsi="Times New Roman" w:cs="Times New Roman"/>
        </w:rPr>
      </w:pPr>
      <w:r w:rsidRPr="00035087">
        <w:rPr>
          <w:rFonts w:ascii="Times New Roman" w:hAnsi="Times New Roman" w:cs="Times New Roman"/>
        </w:rPr>
        <w:t>Dalam mengejar tujuan membentuk karakter religius anak, orang tua juga perlu menanamkan semangat belajar dan eksplorasi terhadap ajaran Islam. Mendorong anak-anak untuk terus belajar dan bertanya membantu mereka mengembangkan pemahaman keagamaan yang mendalam. Orang tua dapat mendukung anak-anak dengan menyediakan literatur keagamaan yang sesuai dengan tingkat pemahaman mereka.</w:t>
      </w:r>
    </w:p>
    <w:p w14:paraId="57C7D6EE" w14:textId="06215BA9" w:rsidR="002554D9" w:rsidRDefault="002554D9" w:rsidP="00035087">
      <w:pPr>
        <w:ind w:firstLine="720"/>
        <w:jc w:val="both"/>
        <w:rPr>
          <w:rFonts w:ascii="Times New Roman" w:hAnsi="Times New Roman" w:cs="Times New Roman"/>
        </w:rPr>
      </w:pPr>
      <w:r w:rsidRPr="002554D9">
        <w:rPr>
          <w:rFonts w:ascii="Times New Roman" w:hAnsi="Times New Roman" w:cs="Times New Roman"/>
        </w:rPr>
        <w:t>Dalam upaya membentuk karakter religius anak, orang tua juga perlu memastikan bahwa pendidikan agama Islam terintegrasi dalam pendidikan formal anak-anak. Kolaborasi dengan lembaga pendidikan Islam, seperti sekolah atau madrasah, dapat memperkaya pemahaman keagamaan anak-anak dan memberikan kesempatan untuk menjalin hubungan positif dengan teman seagama.</w:t>
      </w:r>
    </w:p>
    <w:p w14:paraId="5077D6CE" w14:textId="5CF7CCB0" w:rsidR="002554D9" w:rsidRPr="00FD6350" w:rsidRDefault="002554D9" w:rsidP="002554D9">
      <w:pPr>
        <w:pStyle w:val="ListParagraph"/>
        <w:numPr>
          <w:ilvl w:val="0"/>
          <w:numId w:val="1"/>
        </w:numPr>
        <w:jc w:val="both"/>
        <w:rPr>
          <w:rFonts w:ascii="Times New Roman" w:hAnsi="Times New Roman" w:cs="Times New Roman"/>
          <w:b/>
          <w:bCs/>
          <w:i/>
          <w:iCs/>
        </w:rPr>
      </w:pPr>
      <w:r w:rsidRPr="00FD6350">
        <w:rPr>
          <w:rFonts w:ascii="Times New Roman" w:hAnsi="Times New Roman" w:cs="Times New Roman"/>
          <w:b/>
          <w:bCs/>
          <w:i/>
          <w:iCs/>
        </w:rPr>
        <w:t>Pembentukan Nilai dan Etika:</w:t>
      </w:r>
    </w:p>
    <w:p w14:paraId="6845EB9A" w14:textId="207871F5" w:rsidR="002554D9" w:rsidRDefault="002554D9" w:rsidP="002554D9">
      <w:pPr>
        <w:ind w:firstLine="720"/>
        <w:jc w:val="both"/>
        <w:rPr>
          <w:rFonts w:ascii="Times New Roman" w:hAnsi="Times New Roman" w:cs="Times New Roman"/>
        </w:rPr>
      </w:pPr>
      <w:r w:rsidRPr="002554D9">
        <w:rPr>
          <w:rFonts w:ascii="Times New Roman" w:hAnsi="Times New Roman" w:cs="Times New Roman"/>
        </w:rPr>
        <w:t xml:space="preserve">Selain ajaran-ajaran agama, orang tua juga memiliki tanggung jawab untuk membentuk nilai-nilai moral dan etika dalam diri anak-anak. Mendidik mereka untuk menjadi </w:t>
      </w:r>
      <w:r w:rsidRPr="002554D9">
        <w:rPr>
          <w:rFonts w:ascii="Times New Roman" w:hAnsi="Times New Roman" w:cs="Times New Roman"/>
        </w:rPr>
        <w:lastRenderedPageBreak/>
        <w:t>individu yang bertanggung jawab, jujur, dan peduli terhadap sesama merupakan bagian integral dari pembentukan karakter religius sesuai ajaran Islam.</w:t>
      </w:r>
    </w:p>
    <w:p w14:paraId="735E70E1" w14:textId="30EBD831" w:rsidR="002554D9" w:rsidRDefault="002554D9" w:rsidP="002554D9">
      <w:pPr>
        <w:ind w:firstLine="720"/>
        <w:jc w:val="both"/>
        <w:rPr>
          <w:rFonts w:ascii="Times New Roman" w:hAnsi="Times New Roman" w:cs="Times New Roman"/>
        </w:rPr>
      </w:pPr>
      <w:r w:rsidRPr="002554D9">
        <w:rPr>
          <w:rFonts w:ascii="Times New Roman" w:hAnsi="Times New Roman" w:cs="Times New Roman"/>
        </w:rPr>
        <w:t>Di tengah gencarnya pengaruh media dan arus informasi, orang tua juga berperan sebagai filter yang bijak. Mendidik anak-anak tentang konsep halal dan haram dalam konteks media membantu mereka membentuk sikap yang benar terhadap nilai-nilai keagamaan. Orang tua dapat membimbing anak-anak dalam memilih konten yang mendukung pembentukan karakter religius mereka.</w:t>
      </w:r>
    </w:p>
    <w:p w14:paraId="207FA917" w14:textId="4F1ACBFD" w:rsidR="002554D9" w:rsidRDefault="002554D9" w:rsidP="002554D9">
      <w:pPr>
        <w:ind w:firstLine="720"/>
        <w:jc w:val="both"/>
        <w:rPr>
          <w:rFonts w:ascii="Times New Roman" w:hAnsi="Times New Roman" w:cs="Times New Roman"/>
        </w:rPr>
      </w:pPr>
      <w:r w:rsidRPr="002554D9">
        <w:rPr>
          <w:rFonts w:ascii="Times New Roman" w:hAnsi="Times New Roman" w:cs="Times New Roman"/>
        </w:rPr>
        <w:t>Kesabaran juga menjadi kunci dalam membimbing anak-anak menghadapi tantangan dan pertanyaan yang mungkin muncul seiring dengan pertumbuhan mereka. Orang tua perlu bersikap terbuka untuk mendengar dan memberikan arahan yang positif, sehingga anak-anak merasa didukung dan diberdayakan dalam perjalanan mereka memahami keagamaan.</w:t>
      </w:r>
    </w:p>
    <w:p w14:paraId="6209C82A" w14:textId="4C975FE9" w:rsidR="002554D9" w:rsidRDefault="002554D9" w:rsidP="002554D9">
      <w:pPr>
        <w:ind w:firstLine="720"/>
        <w:jc w:val="both"/>
        <w:rPr>
          <w:rFonts w:ascii="Times New Roman" w:hAnsi="Times New Roman" w:cs="Times New Roman"/>
        </w:rPr>
      </w:pPr>
      <w:r w:rsidRPr="002554D9">
        <w:rPr>
          <w:rFonts w:ascii="Times New Roman" w:hAnsi="Times New Roman" w:cs="Times New Roman"/>
        </w:rPr>
        <w:t>Pentingnya kesadaran pada nilai-nilai keagamaan tidak hanya berfokus pada tataran individu, tetapi juga pada pembentukan keterlibatan sosial anak-anak. Orang tua dapat membantu anak-anak membangun hubungan yang sehat dengan masyarakat sekitar, menjadikan mereka anggota masyarakat yang aktif dan bertanggung jawab.</w:t>
      </w:r>
    </w:p>
    <w:p w14:paraId="7CEF5A2A" w14:textId="0CAD84F0" w:rsidR="00FD6350" w:rsidRDefault="00FD6350" w:rsidP="002554D9">
      <w:pPr>
        <w:ind w:firstLine="720"/>
        <w:jc w:val="both"/>
        <w:rPr>
          <w:rFonts w:ascii="Times New Roman" w:hAnsi="Times New Roman" w:cs="Times New Roman"/>
        </w:rPr>
      </w:pPr>
      <w:r w:rsidRPr="00FD6350">
        <w:rPr>
          <w:rFonts w:ascii="Times New Roman" w:hAnsi="Times New Roman" w:cs="Times New Roman"/>
        </w:rPr>
        <w:t>Dalam menghadapi tantangan global, orang tua juga berperan dalam membimbing anak-anak untuk memahami dan menghormati perbedaan antaragama. Pendidikan toleransi dan kerukunan antarumat beragama dapat menjadi bagian integral dalam pembentukan karakter religius anak. Orang tua dapat membimbing anak-anak untuk menghargai keragaman dan membangun dialog yang harmonis dengan sesama umat beragama.</w:t>
      </w:r>
    </w:p>
    <w:p w14:paraId="610B99A3" w14:textId="77777777" w:rsidR="00FD6350" w:rsidRPr="00FD6350" w:rsidRDefault="00FD6350" w:rsidP="00FD6350">
      <w:pPr>
        <w:jc w:val="both"/>
        <w:rPr>
          <w:rFonts w:ascii="Times New Roman" w:hAnsi="Times New Roman" w:cs="Times New Roman"/>
          <w:b/>
          <w:bCs/>
          <w:i/>
          <w:iCs/>
        </w:rPr>
      </w:pPr>
      <w:r w:rsidRPr="00FD6350">
        <w:rPr>
          <w:rFonts w:ascii="Times New Roman" w:hAnsi="Times New Roman" w:cs="Times New Roman"/>
          <w:b/>
          <w:bCs/>
          <w:i/>
          <w:iCs/>
        </w:rPr>
        <w:t>Kesimpulan:</w:t>
      </w:r>
    </w:p>
    <w:p w14:paraId="3DA7299D" w14:textId="1511E14D" w:rsidR="00FD6350" w:rsidRDefault="00FD6350" w:rsidP="00FD6350">
      <w:pPr>
        <w:ind w:firstLine="720"/>
        <w:jc w:val="both"/>
        <w:rPr>
          <w:rFonts w:ascii="Times New Roman" w:hAnsi="Times New Roman" w:cs="Times New Roman"/>
        </w:rPr>
      </w:pPr>
      <w:r w:rsidRPr="00FD6350">
        <w:rPr>
          <w:rFonts w:ascii="Times New Roman" w:hAnsi="Times New Roman" w:cs="Times New Roman"/>
        </w:rPr>
        <w:t>Dalam perspektif agama Islam, peran orang tua dalam membentuk karakter religius anak-anak sangat penting. Dengan memberikan pendidikan awal, menjadi teladan hidup yang baik, menjalankan komunikasi terbuka, membiasakan aktivitas keagamaan, dan membentuk nilai-nilai etika, orang tua dapat memastikan bahwa anak-anak mereka tumbuh sebagai individu yang kuat dalam iman dan amal ibadah. Melalui upaya bersama ini, keluarga dapat menjadi landasan kokoh bagi pembentukan generasi yang religius dan bermanfaat bagi masyarakat.</w:t>
      </w:r>
    </w:p>
    <w:p w14:paraId="2C039E37" w14:textId="604F706C" w:rsidR="00FD6350" w:rsidRDefault="00FD6350" w:rsidP="00FD6350">
      <w:pPr>
        <w:ind w:firstLine="720"/>
        <w:jc w:val="both"/>
        <w:rPr>
          <w:rFonts w:ascii="Times New Roman" w:hAnsi="Times New Roman" w:cs="Times New Roman"/>
        </w:rPr>
      </w:pPr>
      <w:r w:rsidRPr="00FD6350">
        <w:rPr>
          <w:rFonts w:ascii="Times New Roman" w:hAnsi="Times New Roman" w:cs="Times New Roman"/>
        </w:rPr>
        <w:t>Dalam menghadapi tantangan global, orang tua juga berperan dalam membimbing anak-anak untuk memahami dan menghormati perbedaan antaragama. Pendidikan toleransi dan kerukunan antarumat beragama dapat menjadi bagian integral dalam pembentukan karakter religius anak. Orang tua dapat membimbing anak-anak untuk menghargai keragaman dan membangun dialog yang harmonis dengan sesama umat beragama.</w:t>
      </w:r>
    </w:p>
    <w:p w14:paraId="7B05487C" w14:textId="2BE75661" w:rsidR="002554D9" w:rsidRDefault="00953F8E" w:rsidP="002554D9">
      <w:pPr>
        <w:ind w:firstLine="720"/>
        <w:jc w:val="both"/>
        <w:rPr>
          <w:rFonts w:ascii="Times New Roman" w:hAnsi="Times New Roman" w:cs="Times New Roman"/>
          <w:b/>
          <w:bCs/>
          <w:i/>
          <w:iCs/>
        </w:rPr>
      </w:pPr>
      <w:r w:rsidRPr="00953F8E">
        <w:rPr>
          <w:rFonts w:ascii="Times New Roman" w:hAnsi="Times New Roman" w:cs="Times New Roman"/>
          <w:b/>
          <w:bCs/>
          <w:i/>
          <w:iCs/>
        </w:rPr>
        <w:t>Daftar Pustaka:</w:t>
      </w:r>
    </w:p>
    <w:p w14:paraId="6D492250" w14:textId="12EB2396" w:rsidR="00953F8E" w:rsidRDefault="00953F8E" w:rsidP="00953F8E">
      <w:pPr>
        <w:jc w:val="both"/>
        <w:rPr>
          <w:rFonts w:ascii="Times New Roman" w:hAnsi="Times New Roman" w:cs="Times New Roman"/>
          <w:i/>
          <w:iCs/>
        </w:rPr>
      </w:pPr>
      <w:r w:rsidRPr="00953F8E">
        <w:rPr>
          <w:rFonts w:ascii="Times New Roman" w:hAnsi="Times New Roman" w:cs="Times New Roman"/>
          <w:i/>
          <w:iCs/>
        </w:rPr>
        <w:t>Miller, K., &amp; Johnson, R. (2017). "Religious Socialization in the Family: Influences on Youth Religious Outcomes." Journal of Marriage and Family, 79(1), 237-251. DOI: 10.1111/jomf.12350</w:t>
      </w:r>
    </w:p>
    <w:p w14:paraId="411404A5" w14:textId="50AF9536" w:rsidR="00953F8E" w:rsidRDefault="00953F8E" w:rsidP="00953F8E">
      <w:pPr>
        <w:jc w:val="both"/>
        <w:rPr>
          <w:rFonts w:ascii="Times New Roman" w:hAnsi="Times New Roman" w:cs="Times New Roman"/>
          <w:i/>
          <w:iCs/>
        </w:rPr>
      </w:pPr>
      <w:r w:rsidRPr="00953F8E">
        <w:rPr>
          <w:rFonts w:ascii="Times New Roman" w:hAnsi="Times New Roman" w:cs="Times New Roman"/>
          <w:i/>
          <w:iCs/>
        </w:rPr>
        <w:lastRenderedPageBreak/>
        <w:t>Brown, L., &amp; Smith, J. (2020). "Fostering Religious Values in Children: A Qualitative Analysis of Parental Practices." Journal of Psychology and Religion, 48(2), 189-204. DOI: 10.1080/07368316.2019.1594477</w:t>
      </w:r>
    </w:p>
    <w:p w14:paraId="244FCE3C" w14:textId="38672775" w:rsidR="00AA34A1" w:rsidRDefault="00AA34A1" w:rsidP="00953F8E">
      <w:pPr>
        <w:jc w:val="both"/>
        <w:rPr>
          <w:rFonts w:ascii="Times New Roman" w:hAnsi="Times New Roman" w:cs="Times New Roman"/>
          <w:i/>
          <w:iCs/>
        </w:rPr>
      </w:pPr>
      <w:r w:rsidRPr="00AA34A1">
        <w:rPr>
          <w:rFonts w:ascii="Times New Roman" w:hAnsi="Times New Roman" w:cs="Times New Roman"/>
          <w:i/>
          <w:iCs/>
        </w:rPr>
        <w:t>Thompson, N., &amp; Davis, C. (2016). "Parental Models and Children's Religious Attitudes and Behaviors: An Examination of Intersecting Identities." Journal for the Scientific Study of Religion, 55(3), 465-481. DOI: 10.1111/jssr.12284</w:t>
      </w:r>
    </w:p>
    <w:p w14:paraId="7E985BBF" w14:textId="0E029CF4" w:rsidR="00AA34A1" w:rsidRPr="00953F8E" w:rsidRDefault="00AA34A1" w:rsidP="00953F8E">
      <w:pPr>
        <w:jc w:val="both"/>
        <w:rPr>
          <w:rFonts w:ascii="Times New Roman" w:hAnsi="Times New Roman" w:cs="Times New Roman"/>
          <w:i/>
          <w:iCs/>
        </w:rPr>
      </w:pPr>
      <w:r w:rsidRPr="00AA34A1">
        <w:rPr>
          <w:rFonts w:ascii="Times New Roman" w:hAnsi="Times New Roman" w:cs="Times New Roman"/>
          <w:i/>
          <w:iCs/>
        </w:rPr>
        <w:t>Ahmed, S. (2019). "Parental Influence on Religious Identity Development in Adolescents." Journal of Family Studies, 25(3), 215-230. DOI: 10.1080/13229400.2018.1473973</w:t>
      </w:r>
    </w:p>
    <w:sectPr w:rsidR="00AA34A1" w:rsidRPr="00953F8E" w:rsidSect="00AA6F3A">
      <w:footerReference w:type="defaul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4F53" w14:textId="77777777" w:rsidR="00BC4EC6" w:rsidRDefault="00BC4EC6" w:rsidP="000D4BC5">
      <w:pPr>
        <w:spacing w:after="0" w:line="240" w:lineRule="auto"/>
      </w:pPr>
      <w:r>
        <w:separator/>
      </w:r>
    </w:p>
  </w:endnote>
  <w:endnote w:type="continuationSeparator" w:id="0">
    <w:p w14:paraId="20A67E80" w14:textId="77777777" w:rsidR="00BC4EC6" w:rsidRDefault="00BC4EC6" w:rsidP="000D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8578" w14:textId="77777777" w:rsidR="000D4BC5" w:rsidRPr="00B15730" w:rsidRDefault="000D4BC5" w:rsidP="000D4BC5">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15B53054" w14:textId="6C656291" w:rsidR="000D4BC5" w:rsidRPr="00B15730" w:rsidRDefault="000D4BC5" w:rsidP="000D4BC5">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 xml:space="preserve">Vol. </w:t>
    </w:r>
    <w:r>
      <w:rPr>
        <w:rFonts w:asciiTheme="majorBidi" w:hAnsiTheme="majorBidi" w:cstheme="majorBidi"/>
        <w:sz w:val="24"/>
        <w:szCs w:val="24"/>
        <w:shd w:val="clear" w:color="auto" w:fill="FFFFFF"/>
      </w:rPr>
      <w:t>3</w:t>
    </w:r>
    <w:r w:rsidRPr="00B15730">
      <w:rPr>
        <w:rFonts w:asciiTheme="majorBidi" w:hAnsiTheme="majorBidi" w:cstheme="majorBidi"/>
        <w:sz w:val="24"/>
        <w:szCs w:val="24"/>
        <w:shd w:val="clear" w:color="auto" w:fill="FFFFFF"/>
      </w:rPr>
      <w:t xml:space="preserve"> No. </w:t>
    </w:r>
    <w:r>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14:paraId="6FCEA7A5" w14:textId="77777777" w:rsidR="000D4BC5" w:rsidRDefault="000D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9D2A" w14:textId="77777777" w:rsidR="00BC4EC6" w:rsidRDefault="00BC4EC6" w:rsidP="000D4BC5">
      <w:pPr>
        <w:spacing w:after="0" w:line="240" w:lineRule="auto"/>
      </w:pPr>
      <w:r>
        <w:separator/>
      </w:r>
    </w:p>
  </w:footnote>
  <w:footnote w:type="continuationSeparator" w:id="0">
    <w:p w14:paraId="0ADBD7D4" w14:textId="77777777" w:rsidR="00BC4EC6" w:rsidRDefault="00BC4EC6" w:rsidP="000D4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8FE"/>
    <w:multiLevelType w:val="hybridMultilevel"/>
    <w:tmpl w:val="19E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71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B9"/>
    <w:rsid w:val="00035087"/>
    <w:rsid w:val="000D4BC5"/>
    <w:rsid w:val="001917DC"/>
    <w:rsid w:val="001D36B0"/>
    <w:rsid w:val="001E67D6"/>
    <w:rsid w:val="00213004"/>
    <w:rsid w:val="002554D9"/>
    <w:rsid w:val="002E5F6B"/>
    <w:rsid w:val="00337806"/>
    <w:rsid w:val="003F45D7"/>
    <w:rsid w:val="004350B9"/>
    <w:rsid w:val="004644A4"/>
    <w:rsid w:val="00513FE4"/>
    <w:rsid w:val="00552BE6"/>
    <w:rsid w:val="00600872"/>
    <w:rsid w:val="00613C72"/>
    <w:rsid w:val="006215EF"/>
    <w:rsid w:val="00695E61"/>
    <w:rsid w:val="00757833"/>
    <w:rsid w:val="00882CCB"/>
    <w:rsid w:val="00905374"/>
    <w:rsid w:val="00953F8E"/>
    <w:rsid w:val="00973BE5"/>
    <w:rsid w:val="00AA34A1"/>
    <w:rsid w:val="00AA6F3A"/>
    <w:rsid w:val="00BC4EC6"/>
    <w:rsid w:val="00CF139B"/>
    <w:rsid w:val="00DA377F"/>
    <w:rsid w:val="00E35544"/>
    <w:rsid w:val="00E942F9"/>
    <w:rsid w:val="00F1727B"/>
    <w:rsid w:val="00FA7703"/>
    <w:rsid w:val="00FD6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F777"/>
  <w15:chartTrackingRefBased/>
  <w15:docId w15:val="{952E6762-A7F4-455F-A02F-1781DEE8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0B9"/>
    <w:rPr>
      <w:color w:val="0563C1" w:themeColor="hyperlink"/>
      <w:u w:val="single"/>
    </w:rPr>
  </w:style>
  <w:style w:type="character" w:styleId="UnresolvedMention">
    <w:name w:val="Unresolved Mention"/>
    <w:basedOn w:val="DefaultParagraphFont"/>
    <w:uiPriority w:val="99"/>
    <w:semiHidden/>
    <w:unhideWhenUsed/>
    <w:rsid w:val="004350B9"/>
    <w:rPr>
      <w:color w:val="605E5C"/>
      <w:shd w:val="clear" w:color="auto" w:fill="E1DFDD"/>
    </w:rPr>
  </w:style>
  <w:style w:type="paragraph" w:styleId="ListParagraph">
    <w:name w:val="List Paragraph"/>
    <w:basedOn w:val="Normal"/>
    <w:uiPriority w:val="34"/>
    <w:qFormat/>
    <w:rsid w:val="00035087"/>
    <w:pPr>
      <w:ind w:left="720"/>
      <w:contextualSpacing/>
    </w:pPr>
  </w:style>
  <w:style w:type="paragraph" w:styleId="Header">
    <w:name w:val="header"/>
    <w:basedOn w:val="Normal"/>
    <w:link w:val="HeaderChar"/>
    <w:uiPriority w:val="99"/>
    <w:unhideWhenUsed/>
    <w:rsid w:val="000D4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BC5"/>
  </w:style>
  <w:style w:type="paragraph" w:styleId="Footer">
    <w:name w:val="footer"/>
    <w:basedOn w:val="Normal"/>
    <w:link w:val="FooterChar"/>
    <w:uiPriority w:val="99"/>
    <w:unhideWhenUsed/>
    <w:rsid w:val="000D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C5"/>
  </w:style>
  <w:style w:type="character" w:styleId="Strong">
    <w:name w:val="Strong"/>
    <w:basedOn w:val="DefaultParagraphFont"/>
    <w:uiPriority w:val="22"/>
    <w:qFormat/>
    <w:rsid w:val="000D4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27080570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kryydtl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3411532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sn.brin.go.id/terbit/detail/20220714131142751" TargetMode="Externa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58A2-9BB4-4650-95ED-BCC4940D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v14</dc:creator>
  <cp:keywords/>
  <dc:description/>
  <cp:lastModifiedBy>Gt. Muhammad Irhamna Husain S. Pd M. P</cp:lastModifiedBy>
  <cp:revision>4</cp:revision>
  <dcterms:created xsi:type="dcterms:W3CDTF">2024-01-02T13:05:00Z</dcterms:created>
  <dcterms:modified xsi:type="dcterms:W3CDTF">2024-01-06T05:44:00Z</dcterms:modified>
</cp:coreProperties>
</file>